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9" w:rsidRPr="00F573BC" w:rsidRDefault="007D32C9" w:rsidP="007D32C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ПЕДАГОГИЧЕСКИ ПРИОРИТЕТИ В</w:t>
      </w:r>
      <w:r w:rsidRPr="00992693">
        <w:rPr>
          <w:rFonts w:ascii="Times New Roman" w:hAnsi="Times New Roman"/>
          <w:b/>
          <w:sz w:val="24"/>
          <w:szCs w:val="24"/>
          <w:lang w:val="ru-RU"/>
        </w:rPr>
        <w:t xml:space="preserve"> ГИМНАЗИЯТА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(8-12 КЛАС)</w:t>
      </w:r>
    </w:p>
    <w:p w:rsidR="007D32C9" w:rsidRPr="00F8620F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Г</w:t>
      </w:r>
      <w:r w:rsidRPr="00F8620F">
        <w:rPr>
          <w:rFonts w:ascii="Times New Roman" w:hAnsi="Times New Roman"/>
          <w:sz w:val="24"/>
          <w:szCs w:val="24"/>
        </w:rPr>
        <w:t>имназиалната</w:t>
      </w:r>
      <w:r>
        <w:rPr>
          <w:rFonts w:ascii="Times New Roman" w:hAnsi="Times New Roman"/>
          <w:sz w:val="24"/>
          <w:szCs w:val="24"/>
          <w:lang w:val="ru-RU"/>
        </w:rPr>
        <w:t xml:space="preserve"> степен на училището е различна вселена от прогимназията. Учениците навлизат във възрастта на съзряването на личността – процеса на превръщане на детето във възрастен. В продължение на няколко години те преживяват преход на личността от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зависимо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ъм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самостоятелност, от подчинено положени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 по отношение на възрастните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ъм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равенств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 с тях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от бе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згрижие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ъм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говорност. Съзряването е свързано също и с овладяване на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реперт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оар от социални роли, поведения, реакции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развитие на разнообразни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интерес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и, някои от които могат да се превърнат в професия или кауза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процеса на съзряването се променя и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време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вата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перспектив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личността, от краткосрочен мащаб тя преминава към хоризонт от десетилетие и повече,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при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оето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се задейства целият жизнен опит на личността за формирането на жизнените й цели и стратегии. </w:t>
      </w:r>
      <w:r>
        <w:rPr>
          <w:rFonts w:ascii="Times New Roman" w:hAnsi="Times New Roman"/>
          <w:sz w:val="24"/>
          <w:szCs w:val="24"/>
          <w:lang w:val="ru-RU"/>
        </w:rPr>
        <w:t xml:space="preserve">Друг много важен аспект на съзряването е оформянето на ценностната система. Именно в този период от живота </w:t>
      </w:r>
      <w:r w:rsidRPr="0077282F">
        <w:rPr>
          <w:rFonts w:ascii="Times New Roman" w:hAnsi="Times New Roman"/>
          <w:sz w:val="24"/>
          <w:szCs w:val="24"/>
          <w:lang w:val="ru-RU"/>
        </w:rPr>
        <w:t>ценнос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77282F">
        <w:rPr>
          <w:rFonts w:ascii="Times New Roman" w:hAnsi="Times New Roman"/>
          <w:sz w:val="24"/>
          <w:szCs w:val="24"/>
          <w:lang w:val="ru-RU"/>
        </w:rPr>
        <w:t>ни</w:t>
      </w:r>
      <w:r>
        <w:rPr>
          <w:rFonts w:ascii="Times New Roman" w:hAnsi="Times New Roman"/>
          <w:sz w:val="24"/>
          <w:szCs w:val="24"/>
          <w:lang w:val="ru-RU"/>
        </w:rPr>
        <w:t>те</w:t>
      </w:r>
      <w:r w:rsidRPr="0077282F">
        <w:rPr>
          <w:rFonts w:ascii="Times New Roman" w:hAnsi="Times New Roman"/>
          <w:sz w:val="24"/>
          <w:szCs w:val="24"/>
          <w:lang w:val="ru-RU"/>
        </w:rPr>
        <w:t xml:space="preserve"> проблеми</w:t>
      </w:r>
      <w:r>
        <w:rPr>
          <w:rFonts w:ascii="Times New Roman" w:hAnsi="Times New Roman"/>
          <w:sz w:val="24"/>
          <w:szCs w:val="24"/>
          <w:lang w:val="ru-RU"/>
        </w:rPr>
        <w:t xml:space="preserve"> са на дневен ред, и се преживяват най-силно: приятелство, предателство, любов, страх, свобода, ценността на живота, ценността на общността и близките.  </w:t>
      </w:r>
    </w:p>
    <w:p w:rsidR="007D32C9" w:rsidRPr="00714BCF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Традиционната образователна система се отнася избирателно към особеностите на съзряването. Тя игнорира физическото развитие и изменения, заклеймява и забранява сексуалността; старае се да канализира пробуждащите се разнопосочни интереси на личността, като поощрява някои от тях (които й се виждат безопасни) и не дава ход на други (които смята за безсмислени или застрашаващи я). Системата не позволява на ученика да развива ролевото си поле чрез проба на различни социални роли – за нея това е неприемливо и неудобно, тя иска личностите да останат в определените от нея контролирани стереотипи. За да компенсира тези ограничения, образователната система се опитва да предложи на учениците перспектива на професионална реализация, като я отпраща в сравително безопасно за нея бъдеще – след завършване на училището, което вече е зона на чужда отговорност. За съжаление, тази перспектива в интерпретацията на образователата система често не е привлекателна, защото не се опира на развитие и подкрепа на личните стремежи и амбиции, а на представи за «нуждите на пазара на труда», които не са съгласувани дори с въпросния пазар. Например, уменията за работа в малки и големи групи, уменията за творческа мотивация и самомотивация, уменията за организация и самоорганизация на дейността и много други «меки» умения, които пазарът на труда определено изисква, образователната система в най-добрия случай игнорира, а някои де-развива, ако може така да се каже. Същевременно, традиционната педагогическа система и практика интерпретира периода на съзряване  като нещо «ужасно», нещо което трябва да се «овладява», подтиска и т.н. – дори самият термин «пубертет» в масовото педагогическо съзнание има негативна конотация. (Впрочем, всичко това са следи от хербартианството, от идеята за «детето-дивак», което трябва да се «обуздава»). Да, пубертетът е период на криза, на хормонален взрив, на психологически и социален бунт. Защо, след като сме наясно с това, като професионалисти-педагози, ние не помагаме на тийнейджърите да преживеят този период по най-добрия начин? Защо заедно с родителите да не им осигурим подкрепа и опора, ценностни ориентири, топлина и сигурност, възможност винаги да бъдат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изслушани и обичани? Вместо това ние, възрастните – педагози и родители, се борим с порасналите ни деца, опитвайки се да ги подчиним отново, както когато са били малки, и не си даваме сметка, че това е невъзможно, че така се отдалечаваме от тях и увеличаваме рисковете. </w:t>
      </w: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Има ли</w:t>
      </w:r>
      <w:r w:rsidRPr="002D69F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2D69F6">
        <w:rPr>
          <w:rFonts w:ascii="Times New Roman" w:hAnsi="Times New Roman"/>
          <w:sz w:val="24"/>
          <w:szCs w:val="24"/>
          <w:lang w:val="ru-RU"/>
        </w:rPr>
        <w:t>педагогически ключ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2D69F6">
        <w:rPr>
          <w:rFonts w:ascii="Times New Roman" w:hAnsi="Times New Roman"/>
          <w:sz w:val="24"/>
          <w:szCs w:val="24"/>
          <w:lang w:val="ru-RU"/>
        </w:rPr>
        <w:t xml:space="preserve"> към тийнейджърската възраст, който води до педагогически успех? </w:t>
      </w:r>
      <w:r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2D69F6">
        <w:rPr>
          <w:rFonts w:ascii="Times New Roman" w:hAnsi="Times New Roman"/>
          <w:sz w:val="24"/>
          <w:szCs w:val="24"/>
          <w:lang w:val="ru-RU"/>
        </w:rPr>
        <w:t>прогимнази</w:t>
      </w:r>
      <w:r>
        <w:rPr>
          <w:rFonts w:ascii="Times New Roman" w:hAnsi="Times New Roman"/>
          <w:sz w:val="24"/>
          <w:szCs w:val="24"/>
          <w:lang w:val="ru-RU"/>
        </w:rPr>
        <w:t>алната възраст</w:t>
      </w:r>
      <w:r w:rsidRPr="002D69F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моят «ключ» е откривателството. За</w:t>
      </w:r>
      <w:r w:rsidRPr="002D69F6">
        <w:rPr>
          <w:rFonts w:ascii="Times New Roman" w:hAnsi="Times New Roman"/>
          <w:sz w:val="24"/>
          <w:szCs w:val="24"/>
          <w:lang w:val="ru-RU"/>
        </w:rPr>
        <w:t xml:space="preserve"> гимназ</w:t>
      </w:r>
      <w:r>
        <w:rPr>
          <w:rFonts w:ascii="Times New Roman" w:hAnsi="Times New Roman"/>
          <w:sz w:val="24"/>
          <w:szCs w:val="24"/>
          <w:lang w:val="ru-RU"/>
        </w:rPr>
        <w:t>алната възраст</w:t>
      </w:r>
      <w:r w:rsidRPr="002D69F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според мен този «ключ» е </w:t>
      </w:r>
      <w:r w:rsidRPr="00A910D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реалният успех на личността</w:t>
      </w:r>
      <w:r w:rsidRPr="002D69F6">
        <w:rPr>
          <w:rFonts w:ascii="Times New Roman" w:hAnsi="Times New Roman"/>
          <w:sz w:val="24"/>
          <w:szCs w:val="24"/>
          <w:lang w:val="ru-RU"/>
        </w:rPr>
        <w:t xml:space="preserve"> – не отлични оценки от учебни задачи, а преживяване на истински успех от </w:t>
      </w:r>
      <w:r w:rsidRPr="00A7090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реални постижения в реалния свят</w:t>
      </w:r>
      <w:r>
        <w:rPr>
          <w:rFonts w:ascii="Times New Roman" w:hAnsi="Times New Roman"/>
          <w:sz w:val="24"/>
          <w:szCs w:val="24"/>
          <w:lang w:val="ru-RU"/>
        </w:rPr>
        <w:t>, преживяване индивидуално и екипно, в малка и голяма общност</w:t>
      </w:r>
      <w:r w:rsidRPr="002D69F6">
        <w:rPr>
          <w:rFonts w:ascii="Times New Roman" w:hAnsi="Times New Roman"/>
          <w:sz w:val="24"/>
          <w:szCs w:val="24"/>
          <w:lang w:val="ru-RU"/>
        </w:rPr>
        <w:t>. За навлизащите в света на възрастните млади хора е</w:t>
      </w:r>
      <w:r>
        <w:rPr>
          <w:rFonts w:ascii="Times New Roman" w:hAnsi="Times New Roman"/>
          <w:sz w:val="24"/>
          <w:szCs w:val="24"/>
          <w:lang w:val="ru-RU"/>
        </w:rPr>
        <w:t xml:space="preserve"> много важно да навлязат в този свят с успех, с позитивни преживявания, а не с фалстарт, провал, усещане за грешка и вина. Същевременно, този успех трябва да е истински, а не фалшив, «подарен» или измислен, защото започването на жизнения път с лъжа е пагубно за личността, дори тя да не го осъзнава в момента.  За съжаление, традиционната педагогика, която доминира и в училището, и в семейството, е настроена не за подкрепа и успех, а за критика и търсене на грешки и вини, и няма нищо странно в това, че тази педагогика не работи при тийнейджърите. Голяма част от тийнейджърският бунт всъщност е именно срещу постоянното натякване и вменяване на вина, което прави и училището, и семейството. Детето поема тази вина и приема, че възрастните «знаят по-добре» (това ние наричаме «послушание»), но съзряващият възрастен вече не приема това, той има нужда от поле за самостоятелни решения без постоянен надзор и критика. Повечето младежи намират такова поле в различни неформални общности – някои с позитивни ценности, други с негативни. Образователната система, образователнните институции не се интересуват от това и не се опитват да изграждат общности, въпреки че имат условия и инструменти да го правят – имат място, време и хора, за разлика от семействотото, за което изграждането на общности заедно с децата, особено порастващите, е сложна задача. В много прогнози за бъдещето на училището, направени от образователни визионери от различни краища на света, се посочва възможно развитие на училището към все по-тясно сътрудничество със семейството, създаване на истински общности от деца и възрастни, които се чувстват добре заедно – аз </w:t>
      </w:r>
      <w:r w:rsidRPr="0061584C">
        <w:rPr>
          <w:rFonts w:ascii="Times New Roman" w:hAnsi="Times New Roman"/>
          <w:sz w:val="24"/>
          <w:szCs w:val="24"/>
          <w:lang w:val="ru-RU"/>
        </w:rPr>
        <w:t>харесвам тази визия и я споделям.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151-во училище идеята за преживяването на успех беше една от ключовите ни педагогически постановки. В гимнзиалната ни степен учениците се обучаваха в избрани от тях профили, 13 на брой, като всеки един от тези профили беше практически ориентиран. Самият модел на профилираното обучение беше изграден така, че от самото начало, от 8 клас, учениците да могат да се потопят в занимания с това, което са избрали (в 8 клас в учебната програма имаше 1 ден с учебни занимания само по профил, като в следващите учебни години учебното време за профилирани занимания се увеличаваше и достигаше 3 дни в седмицата), и да могат да работят по собствени проекти – това бяха Годишните продукции, които всеки ученик от всеки профил представяше всяка учебна година. По този начин ние насърчавахме инициативата на учениците и собственото им творчество, осигурявахме им поле за изява и свобода.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Кулминация на този процес бяха дипломните защити в 12 клас – публични презентации на авторски творчески продукти на учениците, които всички ние – ученици, педагози и родители – възприемахме като празник, макар че това си беше много сериозен изпит. Това беше нашето педагогическо решение за успешния старт, и то работеше.  Всъщност, думата «матура», която се използва в нашата образователна система, означава </w:t>
      </w:r>
      <w:r w:rsidRPr="00704112">
        <w:rPr>
          <w:rFonts w:ascii="Times New Roman" w:hAnsi="Times New Roman"/>
          <w:sz w:val="24"/>
          <w:szCs w:val="24"/>
          <w:lang w:val="ru-RU"/>
        </w:rPr>
        <w:t xml:space="preserve">«зрелостен изпит», от лат. </w:t>
      </w:r>
      <w:r w:rsidRPr="00704112">
        <w:rPr>
          <w:rFonts w:ascii="Times New Roman" w:hAnsi="Times New Roman"/>
          <w:i/>
          <w:color w:val="auto"/>
          <w:sz w:val="24"/>
          <w:szCs w:val="24"/>
        </w:rPr>
        <w:t>maturitas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– зрялост, пълно развитие, </w:t>
      </w:r>
      <w:r w:rsidRPr="00EC28FF">
        <w:rPr>
          <w:rFonts w:ascii="Times New Roman" w:hAnsi="Times New Roman"/>
          <w:color w:val="auto"/>
          <w:sz w:val="24"/>
          <w:szCs w:val="24"/>
        </w:rPr>
        <w:t>и</w:t>
      </w:r>
      <w:r>
        <w:rPr>
          <w:rFonts w:ascii="Times New Roman" w:hAnsi="Times New Roman"/>
          <w:color w:val="auto"/>
          <w:sz w:val="24"/>
          <w:szCs w:val="24"/>
        </w:rPr>
        <w:t xml:space="preserve"> това понятие има много по-дълбок смисъл, отколкото сега влагаме в него</w:t>
      </w:r>
      <w:r w:rsidRPr="00704112">
        <w:rPr>
          <w:rFonts w:ascii="Times New Roman" w:hAnsi="Times New Roman"/>
          <w:i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Идеята на </w:t>
      </w:r>
      <w:r w:rsidRPr="00EC28FF">
        <w:rPr>
          <w:rFonts w:ascii="Times New Roman" w:hAnsi="Times New Roman"/>
          <w:b/>
          <w:sz w:val="24"/>
          <w:szCs w:val="24"/>
          <w:u w:val="single"/>
          <w:lang w:val="ru-RU"/>
        </w:rPr>
        <w:t>зрелостния изпит</w:t>
      </w:r>
      <w:r>
        <w:rPr>
          <w:rFonts w:ascii="Times New Roman" w:hAnsi="Times New Roman"/>
          <w:sz w:val="24"/>
          <w:szCs w:val="24"/>
          <w:lang w:val="ru-RU"/>
        </w:rPr>
        <w:t xml:space="preserve"> е ученикът да демонстрира </w:t>
      </w:r>
      <w:r w:rsidRPr="00EC28FF">
        <w:rPr>
          <w:rFonts w:ascii="Times New Roman" w:hAnsi="Times New Roman"/>
          <w:b/>
          <w:sz w:val="24"/>
          <w:szCs w:val="24"/>
          <w:u w:val="single"/>
          <w:lang w:val="ru-RU"/>
        </w:rPr>
        <w:t>зрялост</w:t>
      </w:r>
      <w:r>
        <w:rPr>
          <w:rFonts w:ascii="Times New Roman" w:hAnsi="Times New Roman"/>
          <w:sz w:val="24"/>
          <w:szCs w:val="24"/>
          <w:lang w:val="ru-RU"/>
        </w:rPr>
        <w:t xml:space="preserve"> – на интелекта, на емоциите, на ценностите, на целите, на уменията. Този символичен преход е културен, а не образователен феномен, и съществува във всички общества и общности в някаква ритуална форма. За нашия формат мога да кажа, че при създаването на педагогическия модел идеята беше повлияна в известна степен от описанате в романа «Мъглявината Андромеда» на Иван Ефремов «подвизи на зрелостта» - публична демонстрация на най-високите постижения и най-добрите умения на личността.  За съжаление, в доминиращата у нас образователна практика понятието и идеята за зрелостен изпит са максимално профанизирани и формализирани, сведени са до задраскване на квадратчета, създадоха се некоректни понятия като «миниматури», «малки матури». Идеята за зрялост на личността е подменена с идеята за покриване на зададени от държавата минимални стандарти – това са съвсем различни неща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744">
        <w:rPr>
          <w:rFonts w:ascii="Times New Roman" w:hAnsi="Times New Roman"/>
          <w:sz w:val="24"/>
          <w:szCs w:val="24"/>
        </w:rPr>
        <w:sym w:font="Wingdings" w:char="F04A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2C9" w:rsidRDefault="007D32C9" w:rsidP="007D32C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Програмата «СТИЛ» в гимназиалната степен беше замислена като педагогическа подкрепа на съзряването: подкрепа на развитието на качества на зрялата личност - самостоятелност, отговорност, асертивност; подкрепа на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овладяването на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реперт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оар от социални роли; подкрепа при трансформацията на 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време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вата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перспектив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714B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личността; </w:t>
      </w:r>
      <w:r>
        <w:rPr>
          <w:rFonts w:ascii="Times New Roman" w:hAnsi="Times New Roman"/>
          <w:sz w:val="24"/>
          <w:szCs w:val="24"/>
          <w:lang w:val="ru-RU"/>
        </w:rPr>
        <w:t xml:space="preserve">подкрепа при оформянето на ценностната система. Избраният от нас подход за реализиране на тези цели беше чрез </w:t>
      </w:r>
      <w:r w:rsidRPr="00F4371C">
        <w:rPr>
          <w:rFonts w:ascii="Times New Roman" w:hAnsi="Times New Roman"/>
          <w:sz w:val="24"/>
          <w:szCs w:val="24"/>
          <w:lang w:val="ru-RU"/>
        </w:rPr>
        <w:t xml:space="preserve">изграждане на </w:t>
      </w:r>
      <w:r>
        <w:rPr>
          <w:rFonts w:ascii="Times New Roman" w:hAnsi="Times New Roman"/>
          <w:sz w:val="24"/>
          <w:szCs w:val="24"/>
          <w:lang w:val="ru-RU"/>
        </w:rPr>
        <w:t xml:space="preserve">различни </w:t>
      </w:r>
      <w:r w:rsidRPr="00F4371C">
        <w:rPr>
          <w:rFonts w:ascii="Times New Roman" w:hAnsi="Times New Roman"/>
          <w:sz w:val="24"/>
          <w:szCs w:val="24"/>
          <w:lang w:val="ru-RU"/>
        </w:rPr>
        <w:t>общности</w:t>
      </w:r>
      <w:r>
        <w:rPr>
          <w:rFonts w:ascii="Times New Roman" w:hAnsi="Times New Roman"/>
          <w:sz w:val="24"/>
          <w:szCs w:val="24"/>
          <w:lang w:val="ru-RU"/>
        </w:rPr>
        <w:t xml:space="preserve"> в рамките на голямата училищна общност</w:t>
      </w:r>
      <w:r w:rsidRPr="00F4371C">
        <w:rPr>
          <w:rFonts w:ascii="Times New Roman" w:hAnsi="Times New Roman"/>
          <w:sz w:val="24"/>
          <w:szCs w:val="24"/>
          <w:lang w:val="ru-RU"/>
        </w:rPr>
        <w:t>, в които учениците да се чувстват добре и които да се развиват самостоятелно.</w:t>
      </w:r>
      <w:r>
        <w:rPr>
          <w:rFonts w:ascii="Times New Roman" w:hAnsi="Times New Roman"/>
          <w:sz w:val="24"/>
          <w:szCs w:val="24"/>
          <w:lang w:val="ru-RU"/>
        </w:rPr>
        <w:t xml:space="preserve"> Базовите общности, с които ние работехме, бяха учебните групи и общностите на профилите. Същевременно, в процеса на развитие на училищната ни екосистема постоянно възникваха и други общности, формални и неформални, които ние също се стараехме да подкрепяме. </w:t>
      </w:r>
    </w:p>
    <w:p w:rsidR="0035248D" w:rsidRDefault="0035248D"/>
    <w:sectPr w:rsidR="0035248D" w:rsidSect="0035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7D32C9"/>
    <w:rsid w:val="00005FCE"/>
    <w:rsid w:val="0035248D"/>
    <w:rsid w:val="007D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8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D32C9"/>
    <w:pPr>
      <w:spacing w:after="0" w:line="240" w:lineRule="auto"/>
    </w:pPr>
    <w:rPr>
      <w:rFonts w:ascii="Courier New" w:eastAsia="Times New Roman" w:hAnsi="Courier New" w:cs="Times New Roman"/>
      <w:noProof w:val="0"/>
      <w:color w:val="000000"/>
      <w:kern w:val="16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rsid w:val="007D32C9"/>
    <w:rPr>
      <w:rFonts w:ascii="Courier New" w:eastAsia="Times New Roman" w:hAnsi="Courier New" w:cs="Times New Roman"/>
      <w:color w:val="000000"/>
      <w:kern w:val="1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1</cp:revision>
  <dcterms:created xsi:type="dcterms:W3CDTF">2022-07-23T19:25:00Z</dcterms:created>
  <dcterms:modified xsi:type="dcterms:W3CDTF">2022-07-23T19:25:00Z</dcterms:modified>
</cp:coreProperties>
</file>